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</w:rPr>
      </w:pPr>
      <w:r w:rsidRPr="00E1747A">
        <w:rPr>
          <w:color w:val="4C4C4C"/>
        </w:rPr>
        <w:t>В отделе образования работает </w:t>
      </w:r>
      <w:r w:rsidRPr="00E1747A">
        <w:rPr>
          <w:rStyle w:val="a4"/>
          <w:color w:val="4C4C4C"/>
          <w:bdr w:val="none" w:sz="0" w:space="0" w:color="auto" w:frame="1"/>
        </w:rPr>
        <w:t>Комиссия по рассмотрению конфликтных ситуаций при приёме детей в школы района</w:t>
      </w:r>
      <w:r w:rsidRPr="00E1747A">
        <w:rPr>
          <w:color w:val="4C4C4C"/>
        </w:rPr>
        <w:t>. В комиссию можно обратиться в случае возникновения конфликтной ситуации при поступлении в 1 класс.</w:t>
      </w:r>
    </w:p>
    <w:p w:rsidR="00E1747A" w:rsidRP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</w:rPr>
      </w:pPr>
    </w:p>
    <w:p w:rsid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</w:rPr>
      </w:pPr>
      <w:r w:rsidRPr="00E1747A">
        <w:rPr>
          <w:color w:val="4C4C4C"/>
        </w:rPr>
        <w:t>Конфликтная комиссия принимает заявление </w:t>
      </w:r>
      <w:r w:rsidRPr="00E1747A">
        <w:rPr>
          <w:rStyle w:val="a4"/>
          <w:color w:val="4C4C4C"/>
          <w:bdr w:val="none" w:sz="0" w:space="0" w:color="auto" w:frame="1"/>
        </w:rPr>
        <w:t>только в письменном виде</w:t>
      </w:r>
      <w:r w:rsidRPr="00E1747A">
        <w:rPr>
          <w:color w:val="4C4C4C"/>
        </w:rPr>
        <w:t xml:space="preserve"> от родителей (законных представителей) несовершеннолетних. Заявление подается лично одним из родителей (законным представителем) в отдел образования по адресу: Московский пр., д. 129, </w:t>
      </w:r>
      <w:proofErr w:type="spellStart"/>
      <w:r w:rsidRPr="00E1747A">
        <w:rPr>
          <w:color w:val="4C4C4C"/>
        </w:rPr>
        <w:t>каб</w:t>
      </w:r>
      <w:proofErr w:type="spellEnd"/>
      <w:r w:rsidRPr="00E1747A">
        <w:rPr>
          <w:color w:val="4C4C4C"/>
        </w:rPr>
        <w:t>. 129, тел. для справок 576-89-93.</w:t>
      </w:r>
    </w:p>
    <w:p w:rsidR="00E1747A" w:rsidRP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</w:rPr>
      </w:pPr>
    </w:p>
    <w:p w:rsid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  <w:u w:val="single"/>
        </w:rPr>
      </w:pPr>
      <w:r w:rsidRPr="00E1747A">
        <w:rPr>
          <w:color w:val="4C4C4C"/>
        </w:rPr>
        <w:t>Начало приёма заявлений от родителей будущих первоклассников — </w:t>
      </w:r>
      <w:r w:rsidRPr="00E1747A">
        <w:rPr>
          <w:rStyle w:val="a4"/>
          <w:color w:val="4C4C4C"/>
          <w:u w:val="single"/>
          <w:bdr w:val="none" w:sz="0" w:space="0" w:color="auto" w:frame="1"/>
        </w:rPr>
        <w:t>7 июля 2021</w:t>
      </w:r>
      <w:r w:rsidRPr="00E1747A">
        <w:rPr>
          <w:color w:val="4C4C4C"/>
          <w:u w:val="single"/>
        </w:rPr>
        <w:t>.</w:t>
      </w:r>
    </w:p>
    <w:p w:rsidR="00E1747A" w:rsidRP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</w:rPr>
      </w:pPr>
    </w:p>
    <w:p w:rsidR="00E1747A" w:rsidRP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</w:rPr>
      </w:pPr>
      <w:r w:rsidRPr="00E1747A">
        <w:rPr>
          <w:color w:val="4C4C4C"/>
        </w:rPr>
        <w:t xml:space="preserve">Заявления принимаются в соответствии с </w:t>
      </w:r>
      <w:proofErr w:type="gramStart"/>
      <w:r w:rsidRPr="00E1747A">
        <w:rPr>
          <w:color w:val="4C4C4C"/>
        </w:rPr>
        <w:t>графиком:</w:t>
      </w:r>
      <w:r w:rsidRPr="00E1747A">
        <w:rPr>
          <w:color w:val="4C4C4C"/>
        </w:rPr>
        <w:br/>
        <w:t>понедельник</w:t>
      </w:r>
      <w:proofErr w:type="gramEnd"/>
      <w:r w:rsidRPr="00E1747A">
        <w:rPr>
          <w:color w:val="4C4C4C"/>
        </w:rPr>
        <w:t xml:space="preserve"> с 14:00 до 18:00 (перерыв на обед с 13:00 до 13:45)</w:t>
      </w:r>
      <w:r w:rsidRPr="00E1747A">
        <w:rPr>
          <w:color w:val="4C4C4C"/>
        </w:rPr>
        <w:br/>
        <w:t>среда с 9:30 до 17:30 (перерыв на обед с 13:00 до 13:45)</w:t>
      </w:r>
      <w:r w:rsidRPr="00E1747A">
        <w:rPr>
          <w:color w:val="4C4C4C"/>
        </w:rPr>
        <w:br/>
        <w:t>четверг с 14:00 до 18:00 (перерыв на обед с 13:00 до 13:45)</w:t>
      </w:r>
      <w:r w:rsidRPr="00E1747A">
        <w:rPr>
          <w:color w:val="4C4C4C"/>
        </w:rPr>
        <w:br/>
        <w:t>В иное время заявления </w:t>
      </w:r>
      <w:r w:rsidRPr="00E1747A">
        <w:rPr>
          <w:rStyle w:val="a4"/>
          <w:color w:val="4C4C4C"/>
          <w:bdr w:val="none" w:sz="0" w:space="0" w:color="auto" w:frame="1"/>
        </w:rPr>
        <w:t>НЕ ПРИНИМАЮТСЯ</w:t>
      </w:r>
      <w:r w:rsidRPr="00E1747A">
        <w:rPr>
          <w:color w:val="4C4C4C"/>
        </w:rPr>
        <w:t>.</w:t>
      </w:r>
    </w:p>
    <w:p w:rsidR="00E1747A" w:rsidRPr="00E1747A" w:rsidRDefault="00E1747A" w:rsidP="00E1747A">
      <w:pPr>
        <w:pStyle w:val="a3"/>
        <w:shd w:val="clear" w:color="auto" w:fill="FFFFFF"/>
        <w:spacing w:before="225" w:beforeAutospacing="0" w:after="0" w:afterAutospacing="0" w:line="336" w:lineRule="atLeast"/>
        <w:textAlignment w:val="baseline"/>
        <w:rPr>
          <w:color w:val="4C4C4C"/>
        </w:rPr>
      </w:pPr>
      <w:r w:rsidRPr="00E1747A">
        <w:rPr>
          <w:color w:val="4C4C4C"/>
        </w:rPr>
        <w:t xml:space="preserve">Для обращения в комиссию при себе необходимо </w:t>
      </w:r>
      <w:proofErr w:type="gramStart"/>
      <w:r w:rsidRPr="00E1747A">
        <w:rPr>
          <w:color w:val="4C4C4C"/>
        </w:rPr>
        <w:t>иметь:</w:t>
      </w:r>
      <w:r w:rsidRPr="00E1747A">
        <w:rPr>
          <w:color w:val="4C4C4C"/>
        </w:rPr>
        <w:br/>
        <w:t>—</w:t>
      </w:r>
      <w:proofErr w:type="gramEnd"/>
      <w:r w:rsidRPr="00E1747A">
        <w:rPr>
          <w:color w:val="4C4C4C"/>
        </w:rPr>
        <w:t xml:space="preserve"> оригинал и копию паспорта заявителя,</w:t>
      </w:r>
      <w:r w:rsidRPr="00E1747A">
        <w:rPr>
          <w:color w:val="4C4C4C"/>
        </w:rPr>
        <w:br/>
        <w:t>— оригинал и копию свидетельства о рождении  ребёнка,</w:t>
      </w:r>
      <w:r w:rsidRPr="00E1747A">
        <w:rPr>
          <w:color w:val="4C4C4C"/>
        </w:rPr>
        <w:br/>
        <w:t>— оригинал и копию документов о регистрации проживания/пребывания </w:t>
      </w:r>
      <w:r w:rsidRPr="00E1747A">
        <w:rPr>
          <w:color w:val="4C4C4C"/>
          <w:u w:val="single"/>
        </w:rPr>
        <w:t>ребёнка</w:t>
      </w:r>
      <w:r w:rsidRPr="00E1747A">
        <w:rPr>
          <w:color w:val="4C4C4C"/>
        </w:rPr>
        <w:t>,</w:t>
      </w:r>
      <w:r w:rsidRPr="00E1747A">
        <w:rPr>
          <w:color w:val="4C4C4C"/>
        </w:rPr>
        <w:br/>
        <w:t>— оригинал и копию документа, подтверждающего льготу (в случае наличия льготы),</w:t>
      </w:r>
      <w:r w:rsidRPr="00E1747A">
        <w:rPr>
          <w:color w:val="4C4C4C"/>
        </w:rPr>
        <w:br/>
        <w:t>— отказы в приёме в образовательные учреждения,</w:t>
      </w:r>
      <w:r w:rsidRPr="00E1747A">
        <w:rPr>
          <w:color w:val="4C4C4C"/>
        </w:rPr>
        <w:br/>
        <w:t>— заявление в конфликтную комиссию.</w:t>
      </w:r>
    </w:p>
    <w:p w:rsid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</w:rPr>
      </w:pPr>
      <w:r w:rsidRPr="00E1747A">
        <w:rPr>
          <w:color w:val="4C4C4C"/>
        </w:rPr>
        <w:t>Заявления без полного перечня документов </w:t>
      </w:r>
      <w:r w:rsidRPr="00E1747A">
        <w:rPr>
          <w:rStyle w:val="a4"/>
          <w:color w:val="4C4C4C"/>
          <w:bdr w:val="none" w:sz="0" w:space="0" w:color="auto" w:frame="1"/>
        </w:rPr>
        <w:t>НЕ РАССМАТРИВАЮТСЯ</w:t>
      </w:r>
      <w:r w:rsidRPr="00E1747A">
        <w:rPr>
          <w:color w:val="4C4C4C"/>
        </w:rPr>
        <w:t>.</w:t>
      </w:r>
    </w:p>
    <w:p w:rsidR="00E1747A" w:rsidRP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</w:rPr>
      </w:pPr>
      <w:bookmarkStart w:id="0" w:name="_GoBack"/>
      <w:bookmarkEnd w:id="0"/>
    </w:p>
    <w:p w:rsidR="00E1747A" w:rsidRPr="00E1747A" w:rsidRDefault="00E1747A" w:rsidP="00E1747A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color w:val="4C4C4C"/>
        </w:rPr>
      </w:pPr>
      <w:r w:rsidRPr="00E1747A">
        <w:rPr>
          <w:color w:val="4C4C4C"/>
        </w:rPr>
        <w:t xml:space="preserve">Форму заявления в конфликтную комиссию можно получить в </w:t>
      </w:r>
      <w:proofErr w:type="spellStart"/>
      <w:r w:rsidRPr="00E1747A">
        <w:rPr>
          <w:color w:val="4C4C4C"/>
        </w:rPr>
        <w:t>каб</w:t>
      </w:r>
      <w:proofErr w:type="spellEnd"/>
      <w:r w:rsidRPr="00E1747A">
        <w:rPr>
          <w:color w:val="4C4C4C"/>
        </w:rPr>
        <w:t>. 129 отдела образования, либо скачать в разделе «Зачисление в 1 классы» на сайте отдела образования </w:t>
      </w:r>
      <w:hyperlink r:id="rId4" w:tgtFrame="_blank" w:history="1">
        <w:r w:rsidRPr="00E1747A">
          <w:rPr>
            <w:rStyle w:val="a5"/>
            <w:color w:val="225875"/>
            <w:u w:val="none"/>
            <w:bdr w:val="none" w:sz="0" w:space="0" w:color="auto" w:frame="1"/>
          </w:rPr>
          <w:t>oo.mosk.spb.ru</w:t>
        </w:r>
      </w:hyperlink>
      <w:r w:rsidRPr="00E1747A">
        <w:rPr>
          <w:color w:val="4C4C4C"/>
        </w:rPr>
        <w:t>. Срок рассмотрения заявления — 30 календарных дней. Заседания Конфликтной комиссии проводятся без присутствия заявителей.</w:t>
      </w:r>
    </w:p>
    <w:p w:rsidR="005354E0" w:rsidRDefault="005354E0"/>
    <w:sectPr w:rsidR="00535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7A"/>
    <w:rsid w:val="005354E0"/>
    <w:rsid w:val="00CE0D45"/>
    <w:rsid w:val="00E1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5176B-196E-414E-BD83-A8761DF6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47A"/>
    <w:rPr>
      <w:b/>
      <w:bCs/>
    </w:rPr>
  </w:style>
  <w:style w:type="character" w:styleId="a5">
    <w:name w:val="Hyperlink"/>
    <w:basedOn w:val="a0"/>
    <w:uiPriority w:val="99"/>
    <w:semiHidden/>
    <w:unhideWhenUsed/>
    <w:rsid w:val="00E174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74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74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o.mosk.spb.ru/zachv1klas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УВР</dc:creator>
  <cp:keywords/>
  <dc:description/>
  <cp:lastModifiedBy>Зам по УВР</cp:lastModifiedBy>
  <cp:revision>2</cp:revision>
  <cp:lastPrinted>2021-07-01T08:19:00Z</cp:lastPrinted>
  <dcterms:created xsi:type="dcterms:W3CDTF">2021-07-01T08:18:00Z</dcterms:created>
  <dcterms:modified xsi:type="dcterms:W3CDTF">2021-07-01T08:20:00Z</dcterms:modified>
</cp:coreProperties>
</file>